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8D" w:rsidRDefault="00413E9B" w:rsidP="00413E9B">
      <w:pPr>
        <w:jc w:val="center"/>
        <w:rPr>
          <w:b/>
          <w:sz w:val="24"/>
          <w:szCs w:val="24"/>
        </w:rPr>
      </w:pPr>
      <w:r w:rsidRPr="00413E9B">
        <w:rPr>
          <w:b/>
          <w:sz w:val="24"/>
          <w:szCs w:val="24"/>
        </w:rPr>
        <w:t xml:space="preserve">План мероприятий                                                                                                                                                                    </w:t>
      </w:r>
      <w:proofErr w:type="spellStart"/>
      <w:r w:rsidRPr="00413E9B">
        <w:rPr>
          <w:b/>
          <w:sz w:val="24"/>
          <w:szCs w:val="24"/>
        </w:rPr>
        <w:t>мку</w:t>
      </w:r>
      <w:proofErr w:type="spellEnd"/>
      <w:r w:rsidRPr="00413E9B">
        <w:rPr>
          <w:b/>
          <w:sz w:val="24"/>
          <w:szCs w:val="24"/>
        </w:rPr>
        <w:t xml:space="preserve"> «Центр культуры </w:t>
      </w:r>
      <w:proofErr w:type="spellStart"/>
      <w:r w:rsidRPr="00413E9B">
        <w:rPr>
          <w:b/>
          <w:sz w:val="24"/>
          <w:szCs w:val="24"/>
        </w:rPr>
        <w:t>Паньшинского</w:t>
      </w:r>
      <w:proofErr w:type="spellEnd"/>
      <w:r w:rsidRPr="00413E9B">
        <w:rPr>
          <w:b/>
          <w:sz w:val="24"/>
          <w:szCs w:val="24"/>
        </w:rPr>
        <w:t xml:space="preserve"> сельского поселения».</w:t>
      </w:r>
    </w:p>
    <w:tbl>
      <w:tblPr>
        <w:tblW w:w="9970" w:type="dxa"/>
        <w:tblInd w:w="-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1357"/>
        <w:gridCol w:w="5077"/>
        <w:gridCol w:w="1182"/>
        <w:gridCol w:w="1578"/>
      </w:tblGrid>
      <w:tr w:rsidR="00413E9B" w:rsidTr="0051556A">
        <w:tblPrEx>
          <w:tblCellMar>
            <w:top w:w="0" w:type="dxa"/>
            <w:bottom w:w="0" w:type="dxa"/>
          </w:tblCellMar>
        </w:tblPrEx>
        <w:trPr>
          <w:gridAfter w:val="2"/>
          <w:wAfter w:w="2248" w:type="dxa"/>
          <w:trHeight w:val="300"/>
        </w:trPr>
        <w:tc>
          <w:tcPr>
            <w:tcW w:w="587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413E9B">
            <w:pPr>
              <w:pStyle w:val="Standard"/>
            </w:pPr>
            <w:bookmarkStart w:id="0" w:name="_GoBack"/>
            <w:bookmarkEnd w:id="0"/>
          </w:p>
          <w:p w:rsidR="00413E9B" w:rsidRDefault="00413E9B" w:rsidP="0051556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4.01.22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Утренник «Закружился хоровод»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"Святочные посиделки"/беседа, викторина, игротека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ко Дню зимующих птиц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"Письмо Солдату Сталинграда"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 не прервется наша память» / Митинг, возложение цветов на Братские могилы воинов 214 СД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Поздравление ветеранов и тружеников тыла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месяц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"Победный февраль" /серия бесед, презентации,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видеопоказы</w:t>
            </w:r>
            <w:proofErr w:type="spellEnd"/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10.01.22</w:t>
            </w:r>
          </w:p>
        </w:tc>
        <w:tc>
          <w:tcPr>
            <w:tcW w:w="509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"Черный день на Черной речке" / памяти Пушкина посвящается</w:t>
            </w:r>
          </w:p>
        </w:tc>
        <w:tc>
          <w:tcPr>
            <w:tcW w:w="128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"Сталинградские были" - конференция, посвященная Сталинградской битве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«Защитнику Отечества» / поздравление, концерт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 милых дам» / поздравление, концерт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6.03.22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Масленица / театрализованный праздник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"Любимой маме посвящаю" конкурс стихов, громкие чтения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"Нам с Добром по пути" / игротека по страницам православной периодики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«День Поэзии»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онлайн-акция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акция «Читаем русскую классику»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5.04.22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Библиоуроки</w:t>
            </w:r>
            <w:proofErr w:type="spellEnd"/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"Легенды космоса"/ беседа, викторины, конкурсы, презентация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фестиваль «Нам жить и помнить»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Библиосумерки</w:t>
            </w:r>
            <w:proofErr w:type="spellEnd"/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"Читаем детям о войне" /беседа, выставка, обзор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буктрейлеров</w:t>
            </w:r>
            <w:proofErr w:type="spellEnd"/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Торжественный митинг, шествие Бессмертного полка  в  День Победы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Межрегиональная акция «Летопись Победы»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1-10.05.22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«Сохраним правду» / Викторина по ВОВ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 помним!»/ памяти Победителей /презентация, постановка, викторина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"Навеки в памяти" - конференция, посвященная Дню Победы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"Азы букваря" / Викторина, презентация, игротека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защиты детей - театральный праздник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«Здравствуй лето!» - ролевая игра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6.06.22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день России / театрализованный праздник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«Великая любимая страна» / театрализованный праздник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декада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«Россия, Родина моя!» - беседа-викторина ко Дню России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«Троицкие забавы»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Года культурного наследия народов России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старты» - День здоровья, спартакиада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«Свеча памяти» - памяти о ВОВ посвящается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«Минута славы» - конкурс  талантов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молодежи - театрализованный праздник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ИЮЛЬ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вместе» - праздничный концерт ко Дню семьи, любви и верности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1-10.07.22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«Семейные ценности» - фотоконкурс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больница» - ремонт ветхой литературы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месяц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Мастерилкин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/Кружок детского творчества – 2р.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15.08.22</w:t>
            </w:r>
          </w:p>
        </w:tc>
        <w:tc>
          <w:tcPr>
            <w:tcW w:w="509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старты» спартакиада ко Дню физкультурника</w:t>
            </w:r>
          </w:p>
        </w:tc>
        <w:tc>
          <w:tcPr>
            <w:tcW w:w="128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19.08.22</w:t>
            </w:r>
          </w:p>
        </w:tc>
        <w:tc>
          <w:tcPr>
            <w:tcW w:w="509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Яблочный Спас / праздник в рамках Года культурного наследия народов России</w:t>
            </w:r>
          </w:p>
        </w:tc>
        <w:tc>
          <w:tcPr>
            <w:tcW w:w="128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месяц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- соревнования по настольным играм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ко Дню солидарности в борьбе с терроризмом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рождения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Королевой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поселения - театрализованный праздник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«Сентябрьские посиделки» - о временах года для начальной школы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20-30.09.22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«Лето – это маленькая жизнь» - конкурс рисунка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пожилого человека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скажу: «не надо рая!…» – конкурс художественного чтения стихов о Родине  С. Есенина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«Покровские посиделки» / праздник в рамках Года культурного наследия народов России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«Сказочный листопад» - о временах года для начальной школы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28.10.22</w:t>
            </w:r>
          </w:p>
        </w:tc>
        <w:tc>
          <w:tcPr>
            <w:tcW w:w="509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«Родная улица моя» / чествование лучших домовладений</w:t>
            </w:r>
          </w:p>
        </w:tc>
        <w:tc>
          <w:tcPr>
            <w:tcW w:w="128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народного единства / праздник в рамках Года культурного наследия народов России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9.111.22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«Правила пользования библиотекой»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«Страна Энциклопедия»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«Поиск книг, каталог»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/ вечер отдыха для клуба «Кому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..»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26.11.22</w:t>
            </w:r>
          </w:p>
        </w:tc>
        <w:tc>
          <w:tcPr>
            <w:tcW w:w="509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«Праздник вечности» / концерт ко Дню Матери</w:t>
            </w:r>
          </w:p>
        </w:tc>
        <w:tc>
          <w:tcPr>
            <w:tcW w:w="128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 всей души...» / чествование юбиляров года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«Будьте добры» / беседа – презентация ко Дню инвалида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«Имя твое неизвестно» - ко Дню неизвестного солдата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снежном государстве» /Новогодний спектакль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28-30.12.22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утренники совместно с ДК</w:t>
            </w:r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</w:tr>
      <w:tr w:rsidR="00413E9B" w:rsidTr="00515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31.12.22</w:t>
            </w:r>
          </w:p>
        </w:tc>
        <w:tc>
          <w:tcPr>
            <w:tcW w:w="509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Новогодний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карнавал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театрализованный праздник</w:t>
            </w:r>
          </w:p>
        </w:tc>
        <w:tc>
          <w:tcPr>
            <w:tcW w:w="128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9B" w:rsidRDefault="00413E9B" w:rsidP="0051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</w:tr>
    </w:tbl>
    <w:p w:rsidR="00413E9B" w:rsidRDefault="00413E9B" w:rsidP="00413E9B">
      <w:pPr>
        <w:pStyle w:val="Standard"/>
      </w:pPr>
    </w:p>
    <w:p w:rsidR="00413E9B" w:rsidRPr="00413E9B" w:rsidRDefault="00413E9B" w:rsidP="00413E9B">
      <w:pPr>
        <w:jc w:val="center"/>
        <w:rPr>
          <w:b/>
          <w:sz w:val="24"/>
          <w:szCs w:val="24"/>
        </w:rPr>
      </w:pPr>
    </w:p>
    <w:sectPr w:rsidR="00413E9B" w:rsidRPr="004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8"/>
    <w:rsid w:val="000F5908"/>
    <w:rsid w:val="001723FD"/>
    <w:rsid w:val="00413E9B"/>
    <w:rsid w:val="006A434D"/>
    <w:rsid w:val="009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3E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3E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2022-01-27T11:45:00Z</dcterms:created>
  <dcterms:modified xsi:type="dcterms:W3CDTF">2022-01-27T11:47:00Z</dcterms:modified>
</cp:coreProperties>
</file>